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169CC" w:rsidR="00EB1664" w:rsidTr="33D0AADB" w14:paraId="6F4823DF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169CC" w:rsidR="00EB1664" w:rsidP="001B6AF0" w:rsidRDefault="00EB1664" w14:paraId="635281B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Pr="001169CC" w:rsidR="00EB1664" w:rsidTr="33D0AADB" w14:paraId="27757238" w14:textId="77777777">
        <w:tc>
          <w:tcPr>
            <w:tcW w:w="1799" w:type="dxa"/>
            <w:gridSpan w:val="3"/>
            <w:tcMar/>
          </w:tcPr>
          <w:p w:rsidRPr="001169CC" w:rsidR="00EB1664" w:rsidP="001B6AF0" w:rsidRDefault="00EB1664" w14:paraId="3D9517A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1BB91C0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Ranljive družbene skupine</w:t>
            </w:r>
          </w:p>
        </w:tc>
      </w:tr>
      <w:tr w:rsidRPr="001169CC" w:rsidR="00EB1664" w:rsidTr="33D0AADB" w14:paraId="4ADDDADA" w14:textId="77777777">
        <w:tc>
          <w:tcPr>
            <w:tcW w:w="1799" w:type="dxa"/>
            <w:gridSpan w:val="3"/>
            <w:tcMar/>
          </w:tcPr>
          <w:p w:rsidRPr="001169CC" w:rsidR="00EB1664" w:rsidP="001B6AF0" w:rsidRDefault="00EB1664" w14:paraId="5FAB85D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523B5FF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Vulnerable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Pr="001169CC" w:rsidR="00EB1664" w:rsidTr="33D0AADB" w14:paraId="00601B7C" w14:textId="77777777">
        <w:tc>
          <w:tcPr>
            <w:tcW w:w="3307" w:type="dxa"/>
            <w:gridSpan w:val="5"/>
            <w:tcMar/>
            <w:vAlign w:val="center"/>
          </w:tcPr>
          <w:p w:rsidRPr="001169CC" w:rsidR="00EB1664" w:rsidP="001B6AF0" w:rsidRDefault="00EB1664" w14:paraId="3C21BFA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EB1664" w:rsidP="001B6AF0" w:rsidRDefault="00EB1664" w14:paraId="75C2371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EB1664" w:rsidP="001B6AF0" w:rsidRDefault="00EB1664" w14:paraId="36C7795E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EB1664" w:rsidP="001B6AF0" w:rsidRDefault="00EB1664" w14:paraId="1D87DE1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Pr="001169CC" w:rsidR="00EB1664" w:rsidTr="33D0AADB" w14:paraId="63F84103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020B129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Pr="001169CC" w:rsidR="00EB1664" w:rsidP="001B6AF0" w:rsidRDefault="00EB1664" w14:paraId="7DD489E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5DBAB4A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Pr="001169CC" w:rsidR="00EB1664" w:rsidP="001B6AF0" w:rsidRDefault="00EB1664" w14:paraId="5EB2282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73BAB80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Pr="001169CC" w:rsidR="00EB1664" w:rsidP="001B6AF0" w:rsidRDefault="00EB1664" w14:paraId="5D31F0C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5FEEEA3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Pr="001169CC" w:rsidR="00EB1664" w:rsidP="001B6AF0" w:rsidRDefault="00EB1664" w14:paraId="6B9C3DB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Pr="001169CC" w:rsidR="00EB1664" w:rsidTr="33D0AADB" w14:paraId="179A8F43" w14:textId="77777777">
        <w:trPr>
          <w:trHeight w:val="311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45E2FE7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3048BDB3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1A244C8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93594CE" w14:textId="77777777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Pr="001169CC" w:rsidR="00EB1664" w:rsidTr="33D0AADB" w14:paraId="7F38155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1F76AA86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6789E76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C63EF27" w14:textId="7777777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0DAA6A7" w14:textId="77777777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Pr="001169CC" w:rsidR="00EB1664" w:rsidTr="33D0AADB" w14:paraId="33DA0FD5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EB1664" w:rsidP="001B6AF0" w:rsidRDefault="00EB1664" w14:paraId="25972E5B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EB1664" w:rsidTr="33D0AADB" w14:paraId="05434B3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4F9E2FC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029ABCA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Pr="001169CC" w:rsidR="00EB1664" w:rsidTr="33D0AADB" w14:paraId="407DB4BC" w14:textId="77777777">
        <w:tc>
          <w:tcPr>
            <w:tcW w:w="5718" w:type="dxa"/>
            <w:gridSpan w:val="12"/>
            <w:tcMar/>
          </w:tcPr>
          <w:p w:rsidRPr="001169CC" w:rsidR="00EB1664" w:rsidP="001B6AF0" w:rsidRDefault="00EB1664" w14:paraId="01A8ADC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3F1FC2B7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33D0AADB" w14:paraId="1A5E325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318B6EE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4D2B8A1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169CC" w:rsidR="00EB1664" w:rsidTr="33D0AADB" w14:paraId="70EFE1E3" w14:textId="77777777">
        <w:tc>
          <w:tcPr>
            <w:tcW w:w="9690" w:type="dxa"/>
            <w:gridSpan w:val="18"/>
            <w:tcMar/>
          </w:tcPr>
          <w:p w:rsidRPr="001169CC" w:rsidR="00EB1664" w:rsidP="001B6AF0" w:rsidRDefault="00EB1664" w14:paraId="2ABEB343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33D0AADB" w14:paraId="585BD519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3DB9A56B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Pr="001169CC" w:rsidR="00EB1664" w:rsidP="001B6AF0" w:rsidRDefault="00EB1664" w14:paraId="160BDFB4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6091AA1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Pr="001169CC" w:rsidR="00EB1664" w:rsidP="001B6AF0" w:rsidRDefault="00EB1664" w14:paraId="4F37534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1882AE9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:rsidRPr="001169CC" w:rsidR="00EB1664" w:rsidP="001B6AF0" w:rsidRDefault="00EB1664" w14:paraId="6870FB5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51666D87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:rsidRPr="001169CC" w:rsidR="00EB1664" w:rsidP="001B6AF0" w:rsidRDefault="00EB1664" w14:paraId="6184ADBB" w14:textId="7777777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3A09C90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:rsidRPr="001169CC" w:rsidR="00EB1664" w:rsidP="001B6AF0" w:rsidRDefault="00EB1664" w14:paraId="2472198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484A909C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Pr="001169CC" w:rsidR="00EB1664" w:rsidP="001B6AF0" w:rsidRDefault="00EB1664" w14:paraId="6F9A837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1169CC" w:rsidR="00EB1664" w:rsidP="001B6AF0" w:rsidRDefault="00EB1664" w14:paraId="15B2616C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EB1664" w:rsidP="001B6AF0" w:rsidRDefault="00EB1664" w14:paraId="7750230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Pr="001169CC" w:rsidR="00EB1664" w:rsidTr="33D0AADB" w14:paraId="7E9D6941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560B041C" w14:textId="4F5B9F20">
            <w:pPr>
              <w:jc w:val="center"/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</w:pPr>
            <w:commentRangeStart w:id="0"/>
            <w:r w:rsidRPr="33D0AADB" w:rsidR="00EB1664">
              <w:rPr>
                <w:rFonts w:ascii="Calibri Light" w:hAnsi="Calibri Light" w:cs="Calibri Light"/>
                <w:b w:val="1"/>
                <w:bCs w:val="1"/>
                <w:sz w:val="22"/>
                <w:szCs w:val="22"/>
              </w:rPr>
              <w:t>14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FA992D0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772444D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65B318DC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22CD966D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441099A8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4BE39580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EB1664" w:rsidP="001B6AF0" w:rsidRDefault="00EB1664" w14:paraId="74EB36AC" w14:textId="7777777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Pr="001169CC" w:rsidR="00EB1664" w:rsidTr="33D0AADB" w14:paraId="48D5C677" w14:textId="77777777">
        <w:tc>
          <w:tcPr>
            <w:tcW w:w="9690" w:type="dxa"/>
            <w:gridSpan w:val="18"/>
            <w:tcMar/>
          </w:tcPr>
          <w:p w:rsidRPr="001169CC" w:rsidR="00EB1664" w:rsidP="001B6AF0" w:rsidRDefault="00EB1664" w14:paraId="77DBDDB8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Pr="001169CC" w:rsidR="00EB1664" w:rsidTr="33D0AADB" w14:paraId="7C941753" w14:textId="77777777">
        <w:tc>
          <w:tcPr>
            <w:tcW w:w="3307" w:type="dxa"/>
            <w:gridSpan w:val="5"/>
            <w:tcMar/>
          </w:tcPr>
          <w:p w:rsidRPr="001169CC" w:rsidR="00EB1664" w:rsidP="001B6AF0" w:rsidRDefault="00EB1664" w14:paraId="4C2BAF5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42F2EDA8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izr. prof. dr. Maja Mezgec </w:t>
            </w:r>
          </w:p>
        </w:tc>
      </w:tr>
      <w:tr w:rsidRPr="001169CC" w:rsidR="00EB1664" w:rsidTr="33D0AADB" w14:paraId="08AF0E6F" w14:textId="77777777">
        <w:tc>
          <w:tcPr>
            <w:tcW w:w="9690" w:type="dxa"/>
            <w:gridSpan w:val="18"/>
            <w:tcMar/>
          </w:tcPr>
          <w:p w:rsidRPr="001169CC" w:rsidR="00EB1664" w:rsidP="001B6AF0" w:rsidRDefault="00EB1664" w14:paraId="584FCE6D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33D0AADB" w14:paraId="01719A78" w14:textId="77777777">
        <w:trPr>
          <w:trHeight w:val="265"/>
        </w:trPr>
        <w:tc>
          <w:tcPr>
            <w:tcW w:w="1641" w:type="dxa"/>
            <w:gridSpan w:val="2"/>
            <w:vMerge w:val="restart"/>
            <w:tcMar/>
          </w:tcPr>
          <w:p w:rsidRPr="001169CC" w:rsidR="00EB1664" w:rsidP="001B6AF0" w:rsidRDefault="00EB1664" w14:paraId="3EC95BD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Pr="001169CC" w:rsidR="00EB1664" w:rsidP="001B6AF0" w:rsidRDefault="00EB1664" w14:paraId="4DD524B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1169CC" w:rsidR="00EB1664" w:rsidP="001B6AF0" w:rsidRDefault="00EB1664" w14:paraId="04ED6F2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23CCC36B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EB1664" w:rsidTr="33D0AADB" w14:paraId="6761017F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EB1664" w:rsidP="001B6AF0" w:rsidRDefault="00EB1664" w14:paraId="7E3FA2B7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EB1664" w:rsidP="001B6AF0" w:rsidRDefault="00EB1664" w14:paraId="6A523E5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702F7323" w14:textId="77777777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Pr="001169CC" w:rsidR="00EB1664" w:rsidTr="33D0AADB" w14:paraId="119C543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0F8341AD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169CC" w:rsidR="00EB1664" w:rsidP="001B6AF0" w:rsidRDefault="00EB1664" w14:paraId="397B49D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EB1664" w:rsidP="001B6AF0" w:rsidRDefault="00EB1664" w14:paraId="49CC753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43BA0DC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53AF981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126A431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33D0AADB" w14:paraId="6BE7F198" w14:textId="77777777">
        <w:trPr>
          <w:trHeight w:val="20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3557CF2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04B2A060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1B6AF0" w:rsidRDefault="00EB1664" w14:paraId="53BF45DC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Pr="001169CC" w:rsidR="00EB1664" w:rsidTr="33D0AADB" w14:paraId="03123BE0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3C2C4AE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0A427556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EB1664" w:rsidP="001B6AF0" w:rsidRDefault="00EB1664" w14:paraId="329C098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EB1664" w:rsidP="001B6AF0" w:rsidRDefault="00EB1664" w14:paraId="272777F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3031D70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Pr="001169CC" w:rsidR="00EB1664" w:rsidTr="33D0AADB" w14:paraId="2ABB79F5" w14:textId="77777777">
        <w:trPr>
          <w:trHeight w:val="180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EB1664" w:rsidRDefault="00EB1664" w14:paraId="6D8FB32D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Teoretski koncepti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socialne ranljivosti.</w:t>
            </w:r>
          </w:p>
          <w:p w:rsidRPr="001169CC" w:rsidR="00EB1664" w:rsidP="00EB1664" w:rsidRDefault="00EB1664" w14:paraId="3CD9A509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Faktorji (dejavniki), ki vplivajo na socialno ranljivost.</w:t>
            </w:r>
          </w:p>
          <w:p w:rsidRPr="001169CC" w:rsidR="00EB1664" w:rsidP="00EB1664" w:rsidRDefault="00EB1664" w14:paraId="049D1307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Indikatorji (kazalci) socialne ranljivosti .</w:t>
            </w:r>
          </w:p>
          <w:p w:rsidRPr="001169CC" w:rsidR="00EB1664" w:rsidP="00EB1664" w:rsidRDefault="00EB1664" w14:paraId="18EFB555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 xml:space="preserve">Družbeni izvori socialne ranljivosti. </w:t>
            </w:r>
          </w:p>
          <w:p w:rsidRPr="001169CC" w:rsidR="00EB1664" w:rsidP="00EB1664" w:rsidRDefault="00EB1664" w14:paraId="3F0C43CA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Mladi in socialna ranljivost.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EB1664" w:rsidP="001B6AF0" w:rsidRDefault="00EB1664" w14:paraId="549161E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EB1664" w:rsidP="00EB1664" w:rsidRDefault="00EB1664" w14:paraId="68663D6D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theoretical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concepts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354F5C42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Factors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affecting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40932BC4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Indicators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6902C53C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sources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  <w:p w:rsidRPr="001169CC" w:rsidR="00EB1664" w:rsidP="00EB1664" w:rsidRDefault="00EB1664" w14:paraId="2A557021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Youth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vulnerability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GB"/>
              </w:rPr>
              <w:t>.</w:t>
            </w:r>
          </w:p>
        </w:tc>
      </w:tr>
    </w:tbl>
    <w:p w:rsidRPr="001169CC" w:rsidR="00EB1664" w:rsidP="00EB1664" w:rsidRDefault="00EB1664" w14:paraId="754268EB" w14:textId="7777777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169CC" w:rsidR="00EB1664" w:rsidTr="001B6AF0" w14:paraId="51DC71AC" w14:textId="77777777">
        <w:tc>
          <w:tcPr>
            <w:tcW w:w="9690" w:type="dxa"/>
            <w:gridSpan w:val="6"/>
          </w:tcPr>
          <w:p w:rsidRPr="001169CC" w:rsidR="00EB1664" w:rsidP="001B6AF0" w:rsidRDefault="00EB1664" w14:paraId="0FBFF31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62185443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1101AA8E" w14:textId="77777777">
            <w:p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Osnovna literatura/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Basic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reading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GB"/>
              </w:rPr>
              <w:t>:</w:t>
            </w:r>
          </w:p>
          <w:p w:rsidRPr="001169CC" w:rsidR="00EB1664" w:rsidP="00EB1664" w:rsidRDefault="00EB1664" w14:paraId="07F8BF9D" w14:textId="77777777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Beck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 xml:space="preserve">, U. (1998). Družba tveganja: na poti v neko drugo moderno. Ljubljana: Krtina. </w:t>
            </w:r>
          </w:p>
          <w:p w:rsidRPr="001169CC" w:rsidR="00EB1664" w:rsidP="00EB1664" w:rsidRDefault="00EB1664" w14:paraId="6CDB9C16" w14:textId="7777777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69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Dragoš,</w:t>
            </w:r>
            <w:r w:rsidRPr="001169CC">
              <w:rPr>
                <w:rFonts w:ascii="Calibri Light" w:hAnsi="Calibri Light" w:cs="Calibri Light"/>
                <w:spacing w:val="2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S.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GB" w:eastAsia="en-GB"/>
              </w:rPr>
              <w:t>in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Leskošek,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V.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(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2003).</w:t>
            </w:r>
            <w:r w:rsidRPr="001169CC">
              <w:rPr>
                <w:rFonts w:ascii="Calibri Light" w:hAnsi="Calibri Light" w:cs="Calibri Light"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Družbena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neenakost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in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socialni</w:t>
            </w:r>
            <w:r w:rsidRPr="001169CC">
              <w:rPr>
                <w:rFonts w:ascii="Calibri Light" w:hAnsi="Calibri Light" w:cs="Calibri Light"/>
                <w:iCs/>
                <w:spacing w:val="38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</w:rPr>
              <w:t>kapital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. Ljubljana:</w:t>
            </w:r>
            <w:r w:rsidRPr="001169CC">
              <w:rPr>
                <w:rFonts w:ascii="Calibri Light" w:hAnsi="Calibri Light" w:cs="Calibri Light"/>
                <w:spacing w:val="-1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Mirovni</w:t>
            </w:r>
            <w:r w:rsidRPr="001169CC">
              <w:rPr>
                <w:rFonts w:ascii="Calibri Light" w:hAnsi="Calibri Light" w:cs="Calibri Light"/>
                <w:spacing w:val="-1"/>
                <w:sz w:val="22"/>
                <w:szCs w:val="22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inštitut.</w:t>
            </w:r>
          </w:p>
          <w:p w:rsidRPr="001169CC" w:rsidR="00EB1664" w:rsidP="00EB1664" w:rsidRDefault="00EB1664" w14:paraId="3FFFDEB8" w14:textId="7777777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right="69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Kobolt, A., Rapuš Pavel, J. (2009/2010).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trends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fields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vulnerable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European</w:t>
            </w:r>
            <w:proofErr w:type="spellEnd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, 41 (4), str. 65–84.</w:t>
            </w:r>
          </w:p>
          <w:p w:rsidRPr="001169CC" w:rsidR="00EB1664" w:rsidP="00EB1664" w:rsidRDefault="00EB1664" w14:paraId="561013E1" w14:textId="77777777">
            <w:pPr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Ule. M. et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(2000): Socialna ranljivost mladih. Maribor: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Aristej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bookmarkStart w:name="184" w:id="1"/>
            <w:bookmarkEnd w:id="1"/>
          </w:p>
          <w:p w:rsidRPr="001169CC" w:rsidR="00EB1664" w:rsidP="001B6AF0" w:rsidRDefault="00EB1664" w14:paraId="41D7932D" w14:textId="77777777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06360988" w14:textId="77777777">
            <w:pPr>
              <w:contextualSpacing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iteratura se v vsakem študijskem letu posodablja./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each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Pr="001169CC" w:rsidR="00EB1664" w:rsidTr="001B6AF0" w14:paraId="43E6EC9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5A656E79" w14:textId="7777777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Pr="001169CC" w:rsidR="00EB1664" w:rsidP="001B6AF0" w:rsidRDefault="00EB1664" w14:paraId="004BF38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:rsidRPr="001169CC" w:rsidR="00EB1664" w:rsidP="001B6AF0" w:rsidRDefault="00EB1664" w14:paraId="7CCA0DCE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Pr="001169CC" w:rsidR="00EB1664" w:rsidP="001B6AF0" w:rsidRDefault="00EB1664" w14:paraId="6E80858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538F97A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46B90AF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5F6542A9" w14:textId="77777777">
        <w:trPr>
          <w:trHeight w:val="140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0D0F398C" w14:textId="77777777">
            <w:pPr>
              <w:shd w:val="clear" w:color="auto" w:fill="FFFFFF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lastRenderedPageBreak/>
              <w:t>Cilji:</w:t>
            </w:r>
          </w:p>
          <w:p w:rsidRPr="001169CC" w:rsidR="00EB1664" w:rsidP="00EB1664" w:rsidRDefault="00EB1664" w14:paraId="1C1F576D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Spoznati različne koncepte socialne ranljivosti in jih prepoznati v praksi.</w:t>
            </w:r>
          </w:p>
          <w:p w:rsidRPr="001169CC" w:rsidR="00EB1664" w:rsidP="001B6AF0" w:rsidRDefault="00EB1664" w14:paraId="7969A079" w14:textId="77777777">
            <w:pPr>
              <w:ind w:left="720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</w:p>
          <w:p w:rsidRPr="001169CC" w:rsidR="00EB1664" w:rsidP="001B6AF0" w:rsidRDefault="00EB1664" w14:paraId="643E44C8" w14:textId="77777777">
            <w:pPr>
              <w:shd w:val="clear" w:color="auto" w:fill="FFFFFF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:rsidRPr="001169CC" w:rsidR="00EB1664" w:rsidP="00EB1664" w:rsidRDefault="00EB1664" w14:paraId="43E18C31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faktorjev, ki vplivajo na ranljive skupine, tj. pomanjkanje dostopa do različnih virov (informacij, znanja in tehnologije); omejen dostop do politične moči in zastopanja; socialni kapital, vključno s socialnimi omrežji in povezavami; osebna prepričanja in navade; starost; šibkost in fizična omejenost posameznikov; infrastruktura (odročnih krajev).</w:t>
            </w:r>
          </w:p>
          <w:p w:rsidRPr="001169CC" w:rsidR="00EB1664" w:rsidP="00EB1664" w:rsidRDefault="00EB1664" w14:paraId="3ECBFDFB" w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Poznavanje indikatorjev socialne ranljivosti, tj. agresivno in pretirano reagiranje na družbene spremembe (neopravičeno izostajanje iz šole,</w:t>
            </w:r>
          </w:p>
          <w:p w:rsidRPr="001169CC" w:rsidR="00EB1664" w:rsidP="001B6AF0" w:rsidRDefault="00EB1664" w14:paraId="32DB5948" w14:textId="77777777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alkohol, kriminal, splošen odpor do predstavnikov avtoritet); pasivno reagiranje na problem (umik iz vrstniških skupin, izogibanje aktivnostim, splošna neaktivnost); aktivni odziv na problem, kjer oblikovanje identitete temelji na identiteti, ki jo daje skupina (iskanje povezav zunaj družine, iskanje alternativnih avtoritet, vključevanje v sekte ali mladostniške tolpe); ekstremne manifestacije problemov, kjer je pogosto potrebna strokovna obravnava (strahovi in psihosomatske težave).</w:t>
            </w:r>
          </w:p>
          <w:p w:rsidRPr="001169CC" w:rsidR="00EB1664" w:rsidP="00EB1664" w:rsidRDefault="00EB1664" w14:paraId="23FCE37E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 xml:space="preserve">Poznavanje družbenih izvorov socialne ranljivost (revščina, pojav globalizacije, </w:t>
            </w:r>
          </w:p>
          <w:p w:rsidRPr="001169CC" w:rsidR="00EB1664" w:rsidP="001B6AF0" w:rsidRDefault="00EB1664" w14:paraId="37B0256D" w14:textId="77777777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GB"/>
              </w:rPr>
              <w:t>pojav individualizacije, nova tveganja in negotovosti, nezaposlenost)</w:t>
            </w:r>
          </w:p>
          <w:p w:rsidRPr="001169CC" w:rsidR="00EB1664" w:rsidP="00EB1664" w:rsidRDefault="00EB1664" w14:paraId="7B989977" w14:textId="7777777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Razvijanje senzibilnosti o vprašanjih in zadevah, ki izhajajo iz področja ranljivih skupin.</w:t>
            </w:r>
          </w:p>
          <w:p w:rsidRPr="001169CC" w:rsidR="00EB1664" w:rsidP="001B6AF0" w:rsidRDefault="00EB1664" w14:paraId="28446663" w14:textId="77777777">
            <w:pPr>
              <w:ind w:left="36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Pr="001169CC" w:rsidR="00EB1664" w:rsidP="001B6AF0" w:rsidRDefault="00EB1664" w14:paraId="6318BD0E" w14:textId="77777777">
            <w:pPr>
              <w:shd w:val="clear" w:color="auto" w:fill="FFFFFF"/>
              <w:jc w:val="both"/>
              <w:textAlignment w:val="baseline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t>Predmetnospecifične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eastAsia="en-US"/>
              </w:rPr>
              <w:t xml:space="preserve"> kompetence:</w:t>
            </w:r>
          </w:p>
          <w:p w:rsidRPr="001169CC" w:rsidR="00EB1664" w:rsidP="00EB1664" w:rsidRDefault="00EB1664" w14:paraId="47199ACD" w14:textId="77777777">
            <w:pPr>
              <w:numPr>
                <w:ilvl w:val="0"/>
                <w:numId w:val="2"/>
              </w:numPr>
              <w:spacing w:after="72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Poglobljeno razumevanje in ocenitev procesov marginalizacije, stigmatizacije, socialnega izključevanja ter preprečevanje le-tega.</w:t>
            </w:r>
          </w:p>
          <w:p w:rsidRPr="001169CC" w:rsidR="00EB1664" w:rsidP="00EB1664" w:rsidRDefault="00EB1664" w14:paraId="3C5486B6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Poglobljeno razumevanje in obvladovanje različnih oblik socialno pedagoškega dela (preventivnega, vzgojnega, svetovalnega, kompenzacijskega, terenskega, …).</w:t>
            </w:r>
          </w:p>
          <w:p w:rsidRPr="001169CC" w:rsidR="00EB1664" w:rsidP="00EB1664" w:rsidRDefault="00EB1664" w14:paraId="11C0BE99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Analitično razumevanje pomena socialnih mrež in poznavanje skupnostnega dela</w:t>
            </w:r>
          </w:p>
          <w:p w:rsidRPr="001169CC" w:rsidR="00EB1664" w:rsidP="00EB1664" w:rsidRDefault="00EB1664" w14:paraId="2A5CBC30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Spretnost praktičnega dela z ranljivimi skupinami/posamezniki 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42AC57A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68AB6FD1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13ED9014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To learn various concepts of social vulnerability and to recognise them in practice. </w:t>
            </w:r>
          </w:p>
          <w:p w:rsidRPr="001169CC" w:rsidR="00EB1664" w:rsidP="001B6AF0" w:rsidRDefault="00EB1664" w14:paraId="1BBCF901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3BA95582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factors affecting vulnerable groups, i.e. lack of access to various sources (information, knowledge and technology); limited access to political power and representation; social capital, including social networks and connections; personal beliefs and habits; age; weakness and physical limitations of individuals; infrastructure (outlying locations).</w:t>
            </w:r>
          </w:p>
          <w:p w:rsidRPr="001169CC" w:rsidR="00EB1664" w:rsidP="00EB1664" w:rsidRDefault="00EB1664" w14:paraId="6A423444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indicators of social vulnerability, i.e. aggressive and excessive reaction to social change (unjustified absence from school, alcohol, crime, general resistance to representative authorities); passive reaction to problems (withdrawal from peer groups, avoidance of activities, general inactivity); active response to a problem where identity building is based on the identity provided by the group (looking for links outside the family, searching for alternative authorities, engaging in sects or adolescent gangs); extreme manifestations of problems, where professional treatment is often needed (fears and psychosomatic problems).</w:t>
            </w:r>
          </w:p>
          <w:p w:rsidRPr="001169CC" w:rsidR="00EB1664" w:rsidP="00EB1664" w:rsidRDefault="00EB1664" w14:paraId="08DBFEF5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social sources of social vulnerability (poverty, the phenomenon of globalization, the phenomenon of individualization, new risks and uncertainties, unemployment).</w:t>
            </w:r>
          </w:p>
          <w:p w:rsidRPr="001169CC" w:rsidR="00EB1664" w:rsidP="00EB1664" w:rsidRDefault="00EB1664" w14:paraId="7AD09FD8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Developing sensitivity to issues arising from the field of vulnerable groups.</w:t>
            </w:r>
          </w:p>
          <w:p w:rsidRPr="001169CC" w:rsidR="00EB1664" w:rsidP="001B6AF0" w:rsidRDefault="00EB1664" w14:paraId="30910D11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47AF18B8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In-depth understanding and assessment of the processes of marginalisation, stigmatisation, social exclusion and prevention thereof. </w:t>
            </w:r>
          </w:p>
          <w:p w:rsidRPr="001169CC" w:rsidR="00EB1664" w:rsidP="00EB1664" w:rsidRDefault="00EB1664" w14:paraId="235438FE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In-depth understanding and mastering of various forms of social-pedagogic work (preventive, educational, advisory, compensational, fieldwork, etc.).</w:t>
            </w:r>
          </w:p>
          <w:p w:rsidRPr="001169CC" w:rsidR="00EB1664" w:rsidP="00EB1664" w:rsidRDefault="00EB1664" w14:paraId="711B1C32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Analytical understanding of the significance of social networks and knowledge of community work.</w:t>
            </w:r>
          </w:p>
          <w:p w:rsidRPr="001169CC" w:rsidR="00EB1664" w:rsidP="00EB1664" w:rsidRDefault="00EB1664" w14:paraId="3815A5A6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Skills of practical work with vulnerable groups / individuals.</w:t>
            </w:r>
          </w:p>
          <w:p w:rsidRPr="001169CC" w:rsidR="00EB1664" w:rsidP="001B6AF0" w:rsidRDefault="00EB1664" w14:paraId="318091F8" w14:textId="77777777">
            <w:pPr>
              <w:ind w:left="36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 </w:t>
            </w:r>
          </w:p>
          <w:p w:rsidRPr="001169CC" w:rsidR="00EB1664" w:rsidP="001B6AF0" w:rsidRDefault="00EB1664" w14:paraId="2C6CA791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001B6AF0" w14:paraId="6A70C9F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4ABB373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0B413EED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  <w:p w:rsidRPr="001169CC" w:rsidR="00EB1664" w:rsidP="001B6AF0" w:rsidRDefault="00EB1664" w14:paraId="6117C1B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</w:tcPr>
          <w:p w:rsidRPr="001169CC" w:rsidR="00EB1664" w:rsidP="001B6AF0" w:rsidRDefault="00EB1664" w14:paraId="676E9AF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193BAC4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214D02A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226A7E0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73265EA9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0400441A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:rsidRPr="001169CC" w:rsidR="00EB1664" w:rsidP="00EB1664" w:rsidRDefault="00EB1664" w14:paraId="19413E3D" w14:textId="777777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pozna in razume koncepte socialne ranljivosti, katerim skupna je materialna/finančna, izobrazbena, zaposlitvena, stanovanjska prikrajšanost</w:t>
            </w:r>
          </w:p>
          <w:p w:rsidRPr="001169CC" w:rsidR="00EB1664" w:rsidP="001B6AF0" w:rsidRDefault="00EB1664" w14:paraId="76FD64C0" w14:textId="77777777">
            <w:pPr>
              <w:autoSpaceDE w:val="0"/>
              <w:autoSpaceDN w:val="0"/>
              <w:adjustRightInd w:val="0"/>
              <w:ind w:left="720"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</w:p>
          <w:p w:rsidRPr="001169CC" w:rsidR="00EB1664" w:rsidP="001B6AF0" w:rsidRDefault="00EB1664" w14:paraId="720F1B99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:rsidRPr="001169CC" w:rsidR="00EB1664" w:rsidP="001B6AF0" w:rsidRDefault="00EB1664" w14:paraId="48A2B48B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je:</w:t>
            </w:r>
          </w:p>
          <w:p w:rsidRPr="001169CC" w:rsidR="00EB1664" w:rsidP="00EB1664" w:rsidRDefault="00EB1664" w14:paraId="24F50AFE" w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 xml:space="preserve">sposoben prepoznati težave, ki nastanejo zaradi materialne prikrajšanosti </w:t>
            </w:r>
          </w:p>
          <w:p w:rsidRPr="001169CC" w:rsidR="00EB1664" w:rsidP="00EB1664" w:rsidRDefault="00EB1664" w14:paraId="67B38B96" w14:textId="77777777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sposoben kritično presojati podatke in informacije, ki jih ponujajo množični mediji, pisni viri in sodobna tehnologija</w:t>
            </w:r>
          </w:p>
          <w:p w:rsidRPr="001169CC" w:rsidR="00EB1664" w:rsidP="001B6AF0" w:rsidRDefault="00EB1664" w14:paraId="6DFEE71C" w14:textId="7777777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:rsidRPr="001169CC" w:rsidR="00EB1664" w:rsidP="001B6AF0" w:rsidRDefault="00EB1664" w14:paraId="66F51368" w14:textId="7777777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je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zmožen/-na ovrednotiti lastno občutljivost in odprtost za drugačnost, strpnost in sposobnost empatije in je pripravljen za razvijanje lastne osebnosti.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62F66EE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23093989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33F0F74A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3E4BA667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EB1664" w:rsidRDefault="00EB1664" w14:paraId="773B930F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know and understand the concepts of social vulnerability, which have material / financial, educational, employment, housing deprivation in common. </w:t>
            </w:r>
          </w:p>
          <w:p w:rsidRPr="001169CC" w:rsidR="00EB1664" w:rsidP="001B6AF0" w:rsidRDefault="00EB1664" w14:paraId="438597E4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Pr="001169CC" w:rsidR="00EB1664" w:rsidP="001B6AF0" w:rsidRDefault="00EB1664" w14:paraId="7720DFF7" w14:textId="7777777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:rsidRPr="001169CC" w:rsidR="00EB1664" w:rsidP="00EB1664" w:rsidRDefault="00EB1664" w14:paraId="433CF447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recognise the problems arising from material deprivation;</w:t>
            </w:r>
          </w:p>
          <w:p w:rsidRPr="001169CC" w:rsidR="00EB1664" w:rsidP="00EB1664" w:rsidRDefault="00EB1664" w14:paraId="147410DA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 data and information offered by mass media, written sources and modern technology.</w:t>
            </w:r>
          </w:p>
          <w:p w:rsidRPr="001169CC" w:rsidR="00EB1664" w:rsidP="001B6AF0" w:rsidRDefault="00EB1664" w14:paraId="43B7327E" w14:textId="77777777">
            <w:pPr>
              <w:spacing w:before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:rsidRPr="001169CC" w:rsidR="00EB1664" w:rsidP="001B6AF0" w:rsidRDefault="00EB1664" w14:paraId="6618E78F" w14:textId="7777777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are able to </w:t>
            </w:r>
          </w:p>
          <w:p w:rsidRPr="001169CC" w:rsidR="00EB1664" w:rsidP="00EB1664" w:rsidRDefault="00EB1664" w14:paraId="64784658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evaluate their own sensitivity and openness for otherness, tolerance and the ability of empathy and ready for the development of their own personality.  </w:t>
            </w:r>
          </w:p>
          <w:p w:rsidRPr="001169CC" w:rsidR="00EB1664" w:rsidP="001B6AF0" w:rsidRDefault="00EB1664" w14:paraId="752F7F4C" w14:textId="77777777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169CC" w:rsidR="00EB1664" w:rsidP="001B6AF0" w:rsidRDefault="00EB1664" w14:paraId="3A3384F0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Pr="001169CC" w:rsidR="00EB1664" w:rsidP="001B6AF0" w:rsidRDefault="00EB1664" w14:paraId="657FCE9E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Pr="001169CC" w:rsidR="00EB1664" w:rsidTr="001B6AF0" w14:paraId="7C805E66" w14:textId="77777777">
        <w:trPr>
          <w:trHeight w:val="2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220A5C6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0286A6C5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02B8898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Pr="001169CC" w:rsidR="00EB1664" w:rsidTr="001B6AF0" w14:paraId="7ED9D370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63B270E6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4FA217DF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EB1664" w:rsidP="001B6AF0" w:rsidRDefault="00EB1664" w14:paraId="187AAA9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34EE4D60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351B2767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6DC377D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0936DE50" w14:textId="77777777">
        <w:trPr>
          <w:trHeight w:val="1084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EB1664" w:rsidRDefault="00EB1664" w14:paraId="0591699A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:rsidRPr="001169CC" w:rsidR="00EB1664" w:rsidP="00EB1664" w:rsidRDefault="00EB1664" w14:paraId="368CDA70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EB1664" w:rsidP="001B6AF0" w:rsidRDefault="00EB1664" w14:paraId="54A4DBF2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EB1664" w:rsidRDefault="00EB1664" w14:paraId="5396A3E9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(discussion, analysis of own cases, independent study of literature, work in small groups / pairs).</w:t>
            </w:r>
          </w:p>
          <w:p w:rsidRPr="001169CC" w:rsidR="00EB1664" w:rsidP="00EB1664" w:rsidRDefault="00EB1664" w14:paraId="551B090B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and discussion).</w:t>
            </w:r>
          </w:p>
        </w:tc>
      </w:tr>
      <w:tr w:rsidRPr="001169CC" w:rsidR="00EB1664" w:rsidTr="001B6AF0" w14:paraId="0D9B7107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18FB6B72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0055B9BA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Pr="001169CC" w:rsidR="00EB1664" w:rsidP="001B6AF0" w:rsidRDefault="00EB1664" w14:paraId="73C2C8B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129B24DF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64E241C5" w14:textId="7777777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Pr="001169CC" w:rsidR="00EB1664" w:rsidP="001B6AF0" w:rsidRDefault="00EB1664" w14:paraId="57021CB3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0713DBB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1FE0C968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Pr="001169CC" w:rsidR="00EB1664" w:rsidTr="001B6AF0" w14:paraId="22F58862" w14:textId="77777777">
        <w:trPr>
          <w:trHeight w:val="113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1F4BCFA5" w14:textId="77777777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Pr="001169CC" w:rsidR="00EB1664" w:rsidP="00EB1664" w:rsidRDefault="00EB1664" w14:paraId="3A69A5F6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:rsidRPr="001169CC" w:rsidR="00EB1664" w:rsidP="00EB1664" w:rsidRDefault="00EB1664" w14:paraId="0210B0FA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55621BCB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2FD124B3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Pr="001169CC" w:rsidR="00EB1664" w:rsidP="001B6AF0" w:rsidRDefault="00EB1664" w14:paraId="0579AB5E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Pr="001169CC" w:rsidR="00EB1664" w:rsidP="001B6AF0" w:rsidRDefault="00EB1664" w14:paraId="27AFDB70" w14:textId="7777777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EB1664" w:rsidP="001B6AF0" w:rsidRDefault="00EB1664" w14:paraId="20822A8F" w14:textId="77777777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:rsidRPr="001169CC" w:rsidR="00EB1664" w:rsidP="00EB1664" w:rsidRDefault="00EB1664" w14:paraId="3CA785BE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  <w:p w:rsidRPr="001169CC" w:rsidR="00EB1664" w:rsidP="00EB1664" w:rsidRDefault="00EB1664" w14:paraId="01C2A30B" w14:textId="77777777">
            <w:pPr>
              <w:numPr>
                <w:ilvl w:val="0"/>
                <w:numId w:val="2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</w:t>
            </w:r>
          </w:p>
        </w:tc>
      </w:tr>
      <w:tr w:rsidRPr="001169CC" w:rsidR="00EB1664" w:rsidTr="001B6AF0" w14:paraId="3CD3385D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EB1664" w:rsidP="001B6AF0" w:rsidRDefault="00EB1664" w14:paraId="407DD199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Pr="001169CC" w:rsidR="00EB1664" w:rsidP="001B6AF0" w:rsidRDefault="00EB1664" w14:paraId="35DEBBB1" w14:textId="7777777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Pr="001169CC" w:rsidR="00EB1664" w:rsidTr="001B6AF0" w14:paraId="40146EBC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2194" w:rsidR="00EB1664" w:rsidP="001320C4" w:rsidRDefault="00EB1664" w14:paraId="6E8D7C56" w14:textId="1ACA271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 Light" w:hAnsi="Calibri Light" w:eastAsia="Times New Roman" w:cs="Calibri Light"/>
                <w:color w:val="000000"/>
                <w:sz w:val="22"/>
                <w:szCs w:val="22"/>
              </w:rPr>
            </w:pPr>
          </w:p>
          <w:p w:rsidRPr="00DF53AF" w:rsidR="001320C4" w:rsidP="001320C4" w:rsidRDefault="001320C4" w14:paraId="39A96EDE" w14:textId="77777777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lastRenderedPageBreak/>
              <w:t xml:space="preserve">MEZGEC M. (2022).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Upokojittev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in priprava na upokojitev. V LIČEN, N. &amp;, MEZGEC, M., (ur.). (2022)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Homo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senescens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 xml:space="preserve"> : dolgoživost in izobraževanje starejših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Založba Univerze. str.69-83.  </w:t>
            </w:r>
          </w:p>
          <w:p w:rsidRPr="00134275" w:rsidR="001320C4" w:rsidP="001320C4" w:rsidRDefault="001320C4" w14:paraId="340F01C2" w14:textId="77777777">
            <w:pPr>
              <w:numPr>
                <w:ilvl w:val="0"/>
                <w:numId w:val="5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URBANČIČ, M., KUTIN, M., FINDEISEN, D., MEZGEC, M., LIČEN, N., KOŽAR ROSULNIK, K. (2020).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Expansive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research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practices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Andragoška spoznanja,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26 (1), str. 97-114.</w:t>
            </w:r>
          </w:p>
          <w:p w:rsidRPr="00134275" w:rsidR="001320C4" w:rsidP="001320C4" w:rsidRDefault="001320C4" w14:paraId="3EC3316A" w14:textId="77777777">
            <w:pPr>
              <w:numPr>
                <w:ilvl w:val="0"/>
                <w:numId w:val="5"/>
              </w:numPr>
              <w:spacing w:line="264" w:lineRule="auto"/>
              <w:rPr>
                <w:rFonts w:cs="Calibri"/>
                <w:sz w:val="22"/>
                <w:szCs w:val="22"/>
                <w:lang w:eastAsia="it-IT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LIČEN, N., MEZGEC, M., URBANČIČ, M. (2019). Integrativno izobraževanje in učenje mentorjev na Slovenski univerzi za tretje življenjsko obdobje =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Integrative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pedagogy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and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mentors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'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learning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at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the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Slovenian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Third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 age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</w:rPr>
              <w:t>university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</w:rPr>
              <w:t>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Sodobna pedagogika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. 70(4), str. 50-68, 116-135.</w:t>
            </w:r>
          </w:p>
          <w:p w:rsidRPr="00134275" w:rsidR="001320C4" w:rsidP="001320C4" w:rsidRDefault="001320C4" w14:paraId="614B835A" w14:textId="77777777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="Verdana" w:hAnsi="Verdana"/>
                <w:color w:val="000000"/>
                <w:sz w:val="17"/>
                <w:szCs w:val="17"/>
              </w:rPr>
            </w:pP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MEZGEC, M., LEPIČNIK-VODOPIVEC, J. (2023). Vplivi digitalizacije na zasebno in javno življenje posameznika z vidika vseživljenjskega učenja. V LEPIČNIK-VODOPIVEC, J. (ur.) &amp; MEZGEC, M. (ur.). </w:t>
            </w:r>
            <w:r w:rsidRPr="00134275"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Vseživljenjsko učenje odraslih za trajnostni razvoj in digitalni preboj</w:t>
            </w:r>
            <w:r w:rsidRPr="00134275">
              <w:rPr>
                <w:rFonts w:ascii="Verdana" w:hAnsi="Verdana"/>
                <w:color w:val="000000"/>
                <w:sz w:val="17"/>
                <w:szCs w:val="17"/>
              </w:rPr>
              <w:t>. Koper: Založba Univerze na Primorskem, str. 55-72.</w:t>
            </w:r>
          </w:p>
          <w:p w:rsidRPr="00CB2194" w:rsidR="001320C4" w:rsidP="00CB2194" w:rsidRDefault="001320C4" w14:paraId="71D2D3CE" w14:textId="4ECB8BCA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MEZGEC, M. (2018). Preobrati v medgeneracijski transmisiji jezika in identitete : študija primera učenja jezika matere kot drugega jezika. V LIČEN, N. &amp; MEZGEC, M. (ur.). </w:t>
            </w:r>
            <w:r>
              <w:rPr>
                <w:rFonts w:ascii="Verdana" w:hAnsi="Verdana"/>
                <w:i/>
                <w:iCs/>
                <w:color w:val="000000"/>
                <w:sz w:val="17"/>
                <w:szCs w:val="17"/>
              </w:rPr>
              <w:t>Sodobne paradigme raziskovanja izobraževanja in učenja odraslih : eseji v počastitev jubileja Ane Krajnc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 xml:space="preserve">. Ljubljana: Znanstvena založba Filozofske fakultete, str. 213-228. </w:t>
            </w:r>
            <w:bookmarkStart w:name="_GoBack" w:id="2"/>
            <w:bookmarkEnd w:id="2"/>
          </w:p>
        </w:tc>
      </w:tr>
    </w:tbl>
    <w:p w:rsidR="004A0E84" w:rsidRDefault="004A0E84" w14:paraId="6AE90786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nitials="MM" w:author="uporabnik" w:date="2023-10-27T00:02:00Z" w:id="0">
    <w:p w:rsidR="001320C4" w:rsidRDefault="001320C4" w14:paraId="30480FEE" w14:textId="32DC19FB">
      <w:pPr>
        <w:pStyle w:val="Pripombabesedilo"/>
      </w:pPr>
      <w:r>
        <w:rPr>
          <w:rStyle w:val="Pripombasklic"/>
        </w:rPr>
        <w:annotationRef/>
      </w:r>
      <w:r>
        <w:t xml:space="preserve">Tu je napaka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480F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E57CB3" w16cex:dateUtc="2023-10-26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480FEE" w16cid:durableId="28E57CB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3D77"/>
    <w:multiLevelType w:val="hybridMultilevel"/>
    <w:tmpl w:val="684CA8F2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75026"/>
    <w:multiLevelType w:val="hybridMultilevel"/>
    <w:tmpl w:val="EDFEE334"/>
    <w:lvl w:ilvl="0" w:tplc="6DA25292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1B7408"/>
    <w:multiLevelType w:val="hybridMultilevel"/>
    <w:tmpl w:val="92B6EC72"/>
    <w:lvl w:ilvl="0" w:tplc="591E6A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0946C0A"/>
    <w:multiLevelType w:val="hybridMultilevel"/>
    <w:tmpl w:val="E1FAE9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porabnik">
    <w15:presenceInfo w15:providerId="None" w15:userId="uporab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664"/>
    <w:rsid w:val="0005244A"/>
    <w:rsid w:val="000A3FF5"/>
    <w:rsid w:val="00101D40"/>
    <w:rsid w:val="00115671"/>
    <w:rsid w:val="001320C4"/>
    <w:rsid w:val="001E1204"/>
    <w:rsid w:val="00206060"/>
    <w:rsid w:val="00235D36"/>
    <w:rsid w:val="00300E97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CB2194"/>
    <w:rsid w:val="00D40401"/>
    <w:rsid w:val="00D838CF"/>
    <w:rsid w:val="00D90BE6"/>
    <w:rsid w:val="00DB52AF"/>
    <w:rsid w:val="00E30C8C"/>
    <w:rsid w:val="00E35AAF"/>
    <w:rsid w:val="00E4003E"/>
    <w:rsid w:val="00E563DB"/>
    <w:rsid w:val="00E7431C"/>
    <w:rsid w:val="00E9393C"/>
    <w:rsid w:val="00EB1664"/>
    <w:rsid w:val="00FB75B9"/>
    <w:rsid w:val="00FD34A2"/>
    <w:rsid w:val="00FD52FF"/>
    <w:rsid w:val="00FE1F58"/>
    <w:rsid w:val="33D0A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43AE3"/>
  <w15:chartTrackingRefBased/>
  <w15:docId w15:val="{5F91778C-A35D-47CD-A088-F19A3A07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EB1664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320C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320C4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1320C4"/>
    <w:rPr>
      <w:rFonts w:ascii="Calibri" w:hAnsi="Calibri" w:eastAsia="Calibri" w:cs="Times New Roman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320C4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1320C4"/>
    <w:rPr>
      <w:rFonts w:ascii="Calibri" w:hAnsi="Calibri" w:eastAsia="Calibri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1320C4"/>
    <w:pPr>
      <w:ind w:left="720"/>
      <w:contextualSpacing/>
    </w:pPr>
    <w:rPr>
      <w:rFonts w:ascii="Arial" w:hAnsi="Arial" w:eastAsia="Times New Roman"/>
      <w:szCs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003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E4003E"/>
    <w:rPr>
      <w:rFonts w:ascii="Segoe UI" w:hAnsi="Segoe UI" w:eastAsia="Calibr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6/09/relationships/commentsIds" Target="commentsIds.xml"/><Relationship Id="rId5" Type="http://schemas.openxmlformats.org/officeDocument/2006/relationships/comments" Target="comment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7787866-0A91-43DD-B985-5955E75FDE87}"/>
</file>

<file path=customXml/itemProps2.xml><?xml version="1.0" encoding="utf-8"?>
<ds:datastoreItem xmlns:ds="http://schemas.openxmlformats.org/officeDocument/2006/customXml" ds:itemID="{639588DB-9833-4D3E-AD2F-FF52EC442860}"/>
</file>

<file path=customXml/itemProps3.xml><?xml version="1.0" encoding="utf-8"?>
<ds:datastoreItem xmlns:ds="http://schemas.openxmlformats.org/officeDocument/2006/customXml" ds:itemID="{E1E7AC9E-5182-42CF-931A-CDA500FB75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Kristjan Hrvatin</cp:lastModifiedBy>
  <cp:revision>4</cp:revision>
  <dcterms:created xsi:type="dcterms:W3CDTF">2023-10-27T07:34:00Z</dcterms:created>
  <dcterms:modified xsi:type="dcterms:W3CDTF">2023-11-10T10:48:31Z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16445600</vt:r8>
  </property>
</Properties>
</file>